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06" w:rsidRDefault="00B95306" w:rsidP="00B95306">
      <w:pPr>
        <w:pStyle w:val="NoSpacing"/>
        <w:jc w:val="both"/>
        <w:rPr>
          <w:rFonts w:asciiTheme="majorBidi" w:hAnsiTheme="majorBidi" w:cstheme="majorBidi"/>
          <w:sz w:val="40"/>
          <w:szCs w:val="40"/>
        </w:rPr>
      </w:pPr>
      <w:r w:rsidRPr="00B95306">
        <w:rPr>
          <w:rFonts w:asciiTheme="majorBidi" w:hAnsiTheme="majorBidi" w:cstheme="majorBidi"/>
          <w:sz w:val="40"/>
          <w:szCs w:val="40"/>
        </w:rPr>
        <w:t xml:space="preserve">                              </w:t>
      </w:r>
      <w:r>
        <w:rPr>
          <w:rFonts w:asciiTheme="majorBidi" w:hAnsiTheme="majorBidi" w:cstheme="majorBidi"/>
          <w:sz w:val="40"/>
          <w:szCs w:val="40"/>
        </w:rPr>
        <w:t xml:space="preserve">    </w:t>
      </w:r>
    </w:p>
    <w:p w:rsidR="00B95306" w:rsidRDefault="00B95306" w:rsidP="00B95306">
      <w:pPr>
        <w:pStyle w:val="NoSpacing"/>
        <w:jc w:val="both"/>
        <w:rPr>
          <w:rFonts w:asciiTheme="majorBidi" w:hAnsiTheme="majorBidi" w:cstheme="majorBidi"/>
          <w:sz w:val="40"/>
          <w:szCs w:val="40"/>
        </w:rPr>
      </w:pPr>
    </w:p>
    <w:p w:rsidR="00B95306" w:rsidRDefault="00B95306" w:rsidP="00B95306">
      <w:pPr>
        <w:pStyle w:val="NoSpacing"/>
        <w:jc w:val="both"/>
        <w:rPr>
          <w:rFonts w:asciiTheme="majorBidi" w:hAnsiTheme="majorBidi" w:cstheme="majorBidi"/>
          <w:sz w:val="40"/>
          <w:szCs w:val="40"/>
        </w:rPr>
      </w:pPr>
    </w:p>
    <w:p w:rsidR="006038BB" w:rsidRPr="00B73835" w:rsidRDefault="00B95306" w:rsidP="00B95306">
      <w:pPr>
        <w:pStyle w:val="NoSpacing"/>
        <w:jc w:val="both"/>
        <w:rPr>
          <w:rFonts w:asciiTheme="majorBidi" w:hAnsiTheme="majorBidi" w:cstheme="majorBidi"/>
          <w:color w:val="365F91" w:themeColor="accent1" w:themeShade="BF"/>
          <w:sz w:val="40"/>
          <w:szCs w:val="40"/>
          <w:u w:val="single"/>
        </w:rPr>
      </w:pPr>
      <w:r w:rsidRPr="00B73835">
        <w:rPr>
          <w:rFonts w:asciiTheme="majorBidi" w:hAnsiTheme="majorBidi" w:cstheme="majorBidi"/>
          <w:color w:val="365F91" w:themeColor="accent1" w:themeShade="BF"/>
          <w:sz w:val="40"/>
          <w:szCs w:val="40"/>
        </w:rPr>
        <w:t xml:space="preserve">                                     </w:t>
      </w:r>
      <w:r w:rsidRPr="00B73835">
        <w:rPr>
          <w:rFonts w:asciiTheme="majorBidi" w:hAnsiTheme="majorBidi" w:cstheme="majorBidi"/>
          <w:color w:val="365F91" w:themeColor="accent1" w:themeShade="BF"/>
          <w:sz w:val="40"/>
          <w:szCs w:val="40"/>
          <w:u w:val="single"/>
        </w:rPr>
        <w:t>NOTICE</w:t>
      </w:r>
    </w:p>
    <w:p w:rsidR="00B95306" w:rsidRPr="00B73835" w:rsidRDefault="00B95306" w:rsidP="00B95306">
      <w:pPr>
        <w:pStyle w:val="NoSpacing"/>
        <w:jc w:val="both"/>
        <w:rPr>
          <w:rFonts w:asciiTheme="majorBidi" w:hAnsiTheme="majorBidi" w:cstheme="majorBidi"/>
          <w:color w:val="365F91" w:themeColor="accent1" w:themeShade="BF"/>
          <w:sz w:val="24"/>
          <w:szCs w:val="24"/>
        </w:rPr>
      </w:pPr>
    </w:p>
    <w:p w:rsidR="00B95306" w:rsidRPr="00B73835" w:rsidRDefault="00B95306" w:rsidP="00B95306">
      <w:pPr>
        <w:pStyle w:val="NoSpacing"/>
        <w:jc w:val="both"/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</w:rPr>
      </w:pPr>
      <w:r w:rsidRPr="00B73835">
        <w:rPr>
          <w:rFonts w:asciiTheme="majorBidi" w:hAnsiTheme="majorBidi" w:cstheme="majorBidi"/>
          <w:color w:val="365F91" w:themeColor="accent1" w:themeShade="BF"/>
          <w:sz w:val="32"/>
          <w:szCs w:val="32"/>
        </w:rPr>
        <w:t xml:space="preserve">It is notified for the general information of all concern that students who have submitted the application form but did not submit the fees ( Rs. 160/-) through bank challan in to SBI </w:t>
      </w:r>
      <w:proofErr w:type="spellStart"/>
      <w:r w:rsidRPr="00B73835">
        <w:rPr>
          <w:rFonts w:asciiTheme="majorBidi" w:hAnsiTheme="majorBidi" w:cstheme="majorBidi"/>
          <w:color w:val="365F91" w:themeColor="accent1" w:themeShade="BF"/>
          <w:sz w:val="32"/>
          <w:szCs w:val="32"/>
        </w:rPr>
        <w:t>Pathar</w:t>
      </w:r>
      <w:proofErr w:type="spellEnd"/>
      <w:r w:rsidRPr="00B73835">
        <w:rPr>
          <w:rFonts w:asciiTheme="majorBidi" w:hAnsiTheme="majorBidi" w:cstheme="majorBidi"/>
          <w:color w:val="365F91" w:themeColor="accent1" w:themeShade="BF"/>
          <w:sz w:val="32"/>
          <w:szCs w:val="32"/>
        </w:rPr>
        <w:t xml:space="preserve"> </w:t>
      </w:r>
      <w:proofErr w:type="spellStart"/>
      <w:r w:rsidRPr="00B73835">
        <w:rPr>
          <w:rFonts w:asciiTheme="majorBidi" w:hAnsiTheme="majorBidi" w:cstheme="majorBidi"/>
          <w:color w:val="365F91" w:themeColor="accent1" w:themeShade="BF"/>
          <w:sz w:val="32"/>
          <w:szCs w:val="32"/>
        </w:rPr>
        <w:t>Pratima</w:t>
      </w:r>
      <w:proofErr w:type="spellEnd"/>
      <w:r w:rsidRPr="00B73835">
        <w:rPr>
          <w:rFonts w:asciiTheme="majorBidi" w:hAnsiTheme="majorBidi" w:cstheme="majorBidi"/>
          <w:color w:val="365F91" w:themeColor="accent1" w:themeShade="BF"/>
          <w:sz w:val="32"/>
          <w:szCs w:val="32"/>
        </w:rPr>
        <w:t xml:space="preserve">/ any other SBI branch shall not be taken as an eligible candidate in the merit list. Submission of fees is a must requirement. </w:t>
      </w:r>
      <w:r w:rsidRPr="00B73835"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</w:rPr>
        <w:t xml:space="preserve">Students who have applied for more than one </w:t>
      </w:r>
      <w:proofErr w:type="spellStart"/>
      <w:r w:rsidRPr="00B73835"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</w:rPr>
        <w:t>honours</w:t>
      </w:r>
      <w:proofErr w:type="spellEnd"/>
      <w:r w:rsidRPr="00B73835"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</w:rPr>
        <w:t xml:space="preserve"> and general stream but did not submit fees for each separate form shall not be consider also as an eligible candidate in the merit list.</w:t>
      </w:r>
    </w:p>
    <w:p w:rsidR="00B95306" w:rsidRPr="00B73835" w:rsidRDefault="00B95306" w:rsidP="00B95306">
      <w:pPr>
        <w:pStyle w:val="NoSpacing"/>
        <w:jc w:val="both"/>
        <w:rPr>
          <w:rFonts w:asciiTheme="majorBidi" w:hAnsiTheme="majorBidi" w:cstheme="majorBidi"/>
          <w:color w:val="365F91" w:themeColor="accent1" w:themeShade="BF"/>
          <w:sz w:val="32"/>
          <w:szCs w:val="32"/>
        </w:rPr>
      </w:pPr>
    </w:p>
    <w:p w:rsidR="00B95306" w:rsidRPr="00B73835" w:rsidRDefault="00B95306" w:rsidP="00B95306">
      <w:pPr>
        <w:pStyle w:val="NoSpacing"/>
        <w:jc w:val="both"/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</w:pPr>
      <w:r w:rsidRPr="00B73835"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</w:rPr>
        <w:t>SUBMIT FEES EACH TIME FOR DIFFERENT CATEGOARY FORM</w:t>
      </w:r>
      <w:r w:rsidRPr="00B73835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</w:rPr>
        <w:t xml:space="preserve">.   </w:t>
      </w:r>
    </w:p>
    <w:p w:rsidR="00B73835" w:rsidRDefault="00B73835" w:rsidP="00B95306">
      <w:pPr>
        <w:pStyle w:val="NoSpacing"/>
        <w:jc w:val="both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</w:p>
    <w:p w:rsidR="00B73835" w:rsidRDefault="00B73835" w:rsidP="00B95306">
      <w:pPr>
        <w:pStyle w:val="NoSpacing"/>
        <w:jc w:val="both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</w:p>
    <w:p w:rsidR="00B73835" w:rsidRPr="00B73835" w:rsidRDefault="00B73835" w:rsidP="00B95306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B73835">
        <w:rPr>
          <w:rFonts w:asciiTheme="majorBidi" w:hAnsiTheme="majorBidi" w:cstheme="majorBidi"/>
          <w:b/>
          <w:bCs/>
          <w:color w:val="00B050"/>
          <w:sz w:val="24"/>
          <w:szCs w:val="24"/>
        </w:rPr>
        <w:t>Teacher-in-Charge</w:t>
      </w:r>
    </w:p>
    <w:sectPr w:rsidR="00B73835" w:rsidRPr="00B73835" w:rsidSect="00603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5306"/>
    <w:rsid w:val="006038BB"/>
    <w:rsid w:val="00B73835"/>
    <w:rsid w:val="00B95306"/>
    <w:rsid w:val="00F82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53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 MAHAVIDYALAYA</dc:creator>
  <cp:lastModifiedBy>P P MAHAVIDYALAYA</cp:lastModifiedBy>
  <cp:revision>1</cp:revision>
  <dcterms:created xsi:type="dcterms:W3CDTF">2017-06-07T05:08:00Z</dcterms:created>
  <dcterms:modified xsi:type="dcterms:W3CDTF">2017-06-07T05:21:00Z</dcterms:modified>
</cp:coreProperties>
</file>