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43" w:rsidRDefault="00196943" w:rsidP="00196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96943" w:rsidRDefault="00196943" w:rsidP="00196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96943" w:rsidRDefault="00196943" w:rsidP="00196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Sanskrit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 w:rsidR="004658CB">
        <w:rPr>
          <w:rFonts w:ascii="Arial" w:hAnsi="Arial" w:cs="Arial"/>
          <w:b/>
          <w:bCs/>
          <w:sz w:val="24"/>
          <w:szCs w:val="24"/>
        </w:rPr>
        <w:t xml:space="preserve">                3</w:t>
      </w:r>
      <w:r w:rsidR="004658CB" w:rsidRPr="004658CB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4658CB"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196943" w:rsidRDefault="00196943" w:rsidP="00196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4658CB" w:rsidRDefault="00196943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4658CB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AEN </w:t>
      </w:r>
      <w:r w:rsidR="004658C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Name </w:t>
      </w:r>
      <w:r w:rsidR="004658C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Board </w:t>
      </w:r>
      <w:r w:rsidR="004658CB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Year </w:t>
      </w:r>
      <w:r w:rsidR="004658C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TOP 4 </w:t>
      </w:r>
      <w:r w:rsidR="004658C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Sub. </w:t>
      </w:r>
      <w:r w:rsidR="004658C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Total </w:t>
      </w:r>
      <w:r w:rsidR="004658CB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Combination </w:t>
      </w:r>
      <w:r w:rsidR="004658CB">
        <w:rPr>
          <w:rFonts w:ascii="Arial" w:hAnsi="Arial" w:cs="Arial"/>
          <w:sz w:val="16"/>
          <w:szCs w:val="16"/>
        </w:rPr>
        <w:t xml:space="preserve">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     12016489     ANNAPURNA DAS WBCHSE 2016 279 70 349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 12016557 MITALI MAITY WBCHSE 2016 285 61 346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 12016592 ANANYA KAR WBCHSE 2016 278 68 346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 120161282 DEBANITA SHIT WBCHSE 2016 281 64 345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sc:5</w:t>
      </w:r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 120161065 SONALI PATRA WBCHSE 2016 268 74 342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 12016148 TAPATI SANTRA WBCHSE 2016 279 62 341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 120161262 TANAYA DAS WBCHSE 2016 277 64 341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7E1108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12016849 SUPARNA MAITY WBCHSE 2016 283 56 339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sc:6</w:t>
      </w:r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9 120161032 RITA RANI SAU WBCHSE 2016 276 63 339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 12016179 SUSMITA MONDAL WBCHSE 2016 265 73 338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Obc-B:2</w:t>
      </w:r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11 1201699 SUSMITA GARANI WBCHSE 2016 264 73 337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Arial" w:hAnsi="Arial" w:cs="Arial"/>
          <w:sz w:val="18"/>
          <w:szCs w:val="18"/>
        </w:rPr>
        <w:t xml:space="preserve">12 12016606 PAYEL PAG WBCHSE 2016 264 73 337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4658CB" w:rsidRDefault="004658CB" w:rsidP="004658CB"/>
    <w:p w:rsidR="004658CB" w:rsidRDefault="004658CB" w:rsidP="00465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4658CB" w:rsidRDefault="004658CB" w:rsidP="00465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4658CB" w:rsidRDefault="004658CB" w:rsidP="00465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Sanskrit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4658CB" w:rsidRDefault="004658CB" w:rsidP="00465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             3</w:t>
      </w:r>
      <w:r w:rsidRPr="004658CB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MERIT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LIST</w:t>
      </w:r>
      <w:proofErr w:type="spellEnd"/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AEN      Name    Board        Year           TOP 4    Sub.        Total        </w:t>
      </w:r>
      <w:r>
        <w:rPr>
          <w:rFonts w:ascii="Arial" w:hAnsi="Arial" w:cs="Arial"/>
          <w:sz w:val="16"/>
          <w:szCs w:val="16"/>
        </w:rPr>
        <w:t xml:space="preserve">Combination      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1201697 SABITA BERA WBCHSE 2016 231 72 303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Gen:94</w:t>
      </w:r>
    </w:p>
    <w:p w:rsidR="004658CB" w:rsidRPr="004658CB" w:rsidRDefault="004658CB" w:rsidP="00465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2 12016311 MOUMITA SAHU WBCHSE 2016 227 66 293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Gen:101</w:t>
      </w:r>
    </w:p>
    <w:sectPr w:rsidR="004658CB" w:rsidRPr="004658CB" w:rsidSect="007E1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43"/>
    <w:rsid w:val="00196943"/>
    <w:rsid w:val="004658CB"/>
    <w:rsid w:val="007E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PATAHAR PRATIMA COLLEGE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dcterms:created xsi:type="dcterms:W3CDTF">2016-07-08T08:21:00Z</dcterms:created>
  <dcterms:modified xsi:type="dcterms:W3CDTF">2016-07-08T08:47:00Z</dcterms:modified>
</cp:coreProperties>
</file>